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default" w:ascii="Times New Roman" w:hAnsi="Times New Roman" w:eastAsia="仿宋" w:cs="Times New Roman"/>
          <w:sz w:val="24"/>
          <w:szCs w:val="24"/>
          <w:lang w:val="en-US" w:eastAsia="zh-CN"/>
        </w:rPr>
      </w:pPr>
      <w:bookmarkStart w:id="0" w:name="_GoBack"/>
      <w:r>
        <w:rPr>
          <w:rFonts w:hint="eastAsia" w:ascii="Times New Roman" w:hAnsi="Times New Roman" w:eastAsia="仿宋" w:cs="Times New Roman"/>
          <w:sz w:val="32"/>
          <w:szCs w:val="32"/>
          <w:lang w:val="en-US" w:eastAsia="zh-CN"/>
        </w:rPr>
        <w:t>读书笔记3：</w:t>
      </w:r>
      <w:r>
        <w:rPr>
          <w:rFonts w:hint="default" w:ascii="Times New Roman" w:hAnsi="Times New Roman" w:eastAsia="仿宋" w:cs="Times New Roman"/>
          <w:sz w:val="32"/>
          <w:szCs w:val="32"/>
          <w:lang w:val="en-US" w:eastAsia="zh-CN"/>
        </w:rPr>
        <w:t>《物流集群》读书笔记</w:t>
      </w:r>
      <w:r>
        <w:rPr>
          <w:rFonts w:hint="eastAsia" w:ascii="Times New Roman" w:hAnsi="Times New Roman" w:eastAsia="仿宋" w:cs="Times New Roman"/>
          <w:sz w:val="32"/>
          <w:szCs w:val="32"/>
          <w:lang w:val="en-US" w:eastAsia="zh-CN"/>
        </w:rPr>
        <w:t>第九章</w:t>
      </w:r>
      <w:bookmarkEnd w:id="0"/>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物流集群对地区经济发展有很大的影响。书中提到，</w:t>
      </w:r>
      <w:r>
        <w:rPr>
          <w:rFonts w:hint="default" w:ascii="Times New Roman" w:hAnsi="Times New Roman" w:eastAsia="仿宋" w:cs="Times New Roman"/>
          <w:sz w:val="24"/>
          <w:szCs w:val="24"/>
          <w:lang w:val="en-US" w:eastAsia="zh-CN"/>
        </w:rPr>
        <w:t>物流集群创造了大量的工作岗位，也创造了很多和物流相关的创新企业，抵御了区域经济的衰退，保障了区域经济的多元。</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我国物流行业的发展水平处于不断提升的状态，虽然和发达国家物流行业发展水平存在较大的差异，但是我国物流产业的发展</w:t>
      </w:r>
      <w:r>
        <w:rPr>
          <w:rFonts w:hint="eastAsia" w:ascii="Times New Roman" w:hAnsi="Times New Roman" w:eastAsia="仿宋" w:cs="Times New Roman"/>
          <w:sz w:val="24"/>
          <w:szCs w:val="24"/>
          <w:lang w:val="en-US" w:eastAsia="zh-CN"/>
        </w:rPr>
        <w:t>速</w:t>
      </w:r>
      <w:r>
        <w:rPr>
          <w:rFonts w:hint="default" w:ascii="Times New Roman" w:hAnsi="Times New Roman" w:eastAsia="仿宋" w:cs="Times New Roman"/>
          <w:sz w:val="24"/>
          <w:szCs w:val="24"/>
          <w:lang w:val="en-US" w:eastAsia="zh-CN"/>
        </w:rPr>
        <w:t>度仍旧较快。</w:t>
      </w:r>
      <w:r>
        <w:rPr>
          <w:rFonts w:hint="eastAsia" w:ascii="Times New Roman" w:hAnsi="Times New Roman" w:eastAsia="仿宋" w:cs="Times New Roman"/>
          <w:sz w:val="24"/>
          <w:szCs w:val="24"/>
          <w:lang w:val="en-US" w:eastAsia="zh-CN"/>
        </w:rPr>
        <w:t>我们国家当前</w:t>
      </w:r>
      <w:r>
        <w:rPr>
          <w:rFonts w:hint="default" w:ascii="Times New Roman" w:hAnsi="Times New Roman" w:eastAsia="仿宋" w:cs="Times New Roman"/>
          <w:sz w:val="24"/>
          <w:szCs w:val="24"/>
          <w:lang w:val="en-US" w:eastAsia="zh-CN"/>
        </w:rPr>
        <w:t>北京、天津、上海、杭州等地的物流产业聚集发展水平更高，物流产业聚集带来的经济效益</w:t>
      </w:r>
      <w:r>
        <w:rPr>
          <w:rFonts w:hint="eastAsia" w:ascii="Times New Roman" w:hAnsi="Times New Roman" w:eastAsia="仿宋" w:cs="Times New Roman"/>
          <w:sz w:val="24"/>
          <w:szCs w:val="24"/>
          <w:lang w:val="en-US" w:eastAsia="zh-CN"/>
        </w:rPr>
        <w:t>，</w:t>
      </w:r>
      <w:r>
        <w:rPr>
          <w:rFonts w:hint="default" w:ascii="Times New Roman" w:hAnsi="Times New Roman" w:eastAsia="仿宋" w:cs="Times New Roman"/>
          <w:sz w:val="24"/>
          <w:szCs w:val="24"/>
          <w:lang w:val="en-US" w:eastAsia="zh-CN"/>
        </w:rPr>
        <w:t>产业发展效益也更为显著。</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以京津冀地区为例，</w:t>
      </w:r>
      <w:r>
        <w:rPr>
          <w:rFonts w:hint="default" w:ascii="Times New Roman" w:hAnsi="Times New Roman" w:eastAsia="仿宋" w:cs="Times New Roman"/>
          <w:sz w:val="24"/>
          <w:szCs w:val="24"/>
          <w:lang w:val="en-US" w:eastAsia="zh-CN"/>
        </w:rPr>
        <w:t>京津冀地区的物流产业发展和 “京津冀协同发展战略”相辅相成，近几年国家针对“京津冀物流集聚发展”也采取了诸多干预措施，如CIMLE中国(天津)国际物流博览会于2017年7月28—30日在天津梅江会展中心成功召开，全面展示“仓储、配送、铁路、航运、空运、港口、邮政、速递、货代等物流服务”，取得了良好成果。从此可看出，物流产业集聚发展 带来的社会效益以及经济效益协同作用，且在我国经济全球化发展的大背景下，该趋势会越发明显。</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北京交通大学经济管理学院的张磊老师提出了物流产业集群对区域经济增长的两大影响。第一，物流产业集群对区域竞争力有提升效应。区域内物流产业集群与其他产业集群为了共同目标而进行有意识的合作，物流产业集群中的协作效应能够有效地促进产业集群的成长与区域竞争力的提高。由于物流产业集群内创新系统的高效率，从而使其技术进步和现代化管理水平高于其他地区。第二，物流产业集群对区域相关产业结构的优化效应。从产业链整合角度看，随着全球化和区域一体化进程的加快，现代物流产业作为区域经济的紧密关联、相互依存的统一体，现代物流对区域一体化有显著影响，已经成为区域产业集群和区域经济一体化的先导驱动产业和加速发展的润滑剂，许多产业的发展日益需要现代物流的支持。</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综上所述，物流产业聚集对于区域经济发展有着积极影响，目前物流产业聚集已经在我国京津冀地区初见成效，且取得了较为突出的发展成果。物流产业聚集发展和当地交通发展、商贸发展有一定的关系，在我国产业结构改革、市场经济深化的大背景下，应该进一步推动物流产业聚集发展，同时在交通系统基础建设、协同商贸发展等措施并行的情况下，构筑起一个完善的物流产业聚集体系。</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NzIwZmU5YmRhYzg0MDVmNzQxN2NiMTM5NDNlY2QifQ=="/>
  </w:docVars>
  <w:rsids>
    <w:rsidRoot w:val="1BBD49C1"/>
    <w:rsid w:val="1BBD4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2022-12-03T12:42:00Z</dcterms:created>
  <dc:creator>小铁钉</dc:creator>
  <cp:lastModifiedBy>小铁钉</cp:lastModifiedBy>
  <dcterms:modified xsi:type="dcterms:W3CDTF">2022-12-03T12:45:45Z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61E65822C22F4E1781EAC67E039CD630</vt:lpwstr>
  </property>
</Properties>
</file>